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89" w:rsidRPr="00033FBA" w:rsidRDefault="00311089" w:rsidP="00311089">
      <w:pPr>
        <w:jc w:val="center"/>
        <w:rPr>
          <w:b/>
          <w:sz w:val="24"/>
          <w:szCs w:val="24"/>
        </w:rPr>
      </w:pPr>
      <w:r w:rsidRPr="00033FBA">
        <w:rPr>
          <w:b/>
          <w:sz w:val="24"/>
          <w:szCs w:val="24"/>
        </w:rPr>
        <w:t>Правові механізми для повернення в Україну засуджених українських громадян, яких перевели з Криму в пенітенціарні заклади РФ</w:t>
      </w:r>
    </w:p>
    <w:p w:rsidR="00311089" w:rsidRPr="00311089" w:rsidRDefault="00311089" w:rsidP="003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bCs/>
          <w:lang w:eastAsia="uk-UA"/>
        </w:rPr>
      </w:pPr>
    </w:p>
    <w:p w:rsidR="00311089" w:rsidRPr="00033FBA" w:rsidRDefault="00311089" w:rsidP="00311089">
      <w:pPr>
        <w:pStyle w:val="HTML"/>
        <w:rPr>
          <w:rFonts w:asciiTheme="minorHAnsi" w:hAnsiTheme="minorHAnsi"/>
          <w:b/>
          <w:bCs/>
          <w:sz w:val="24"/>
          <w:szCs w:val="24"/>
        </w:rPr>
      </w:pPr>
      <w:r w:rsidRPr="00033FBA">
        <w:rPr>
          <w:rFonts w:asciiTheme="minorHAnsi" w:hAnsiTheme="minorHAnsi"/>
          <w:b/>
          <w:bCs/>
          <w:sz w:val="24"/>
          <w:szCs w:val="24"/>
        </w:rPr>
        <w:t xml:space="preserve">Конвенція про правову допомогу і правові відносини у цивільних, сімейних і кримінальних справах.         </w:t>
      </w:r>
    </w:p>
    <w:p w:rsidR="00311089" w:rsidRPr="00033FBA" w:rsidRDefault="00033FBA" w:rsidP="00311089">
      <w:pPr>
        <w:pStyle w:val="HTML"/>
        <w:rPr>
          <w:rFonts w:asciiTheme="minorHAnsi" w:hAnsiTheme="minorHAnsi"/>
          <w:bCs/>
          <w:i/>
          <w:sz w:val="24"/>
          <w:szCs w:val="24"/>
        </w:rPr>
      </w:pPr>
      <w:r w:rsidRPr="00033FBA">
        <w:rPr>
          <w:rFonts w:asciiTheme="minorHAnsi" w:hAnsiTheme="minorHAnsi"/>
          <w:bCs/>
          <w:i/>
          <w:sz w:val="24"/>
          <w:szCs w:val="24"/>
        </w:rPr>
        <w:t>(т</w:t>
      </w:r>
      <w:r w:rsidR="00311089" w:rsidRPr="00033FBA">
        <w:rPr>
          <w:rFonts w:asciiTheme="minorHAnsi" w:hAnsiTheme="minorHAnsi"/>
          <w:bCs/>
          <w:i/>
          <w:sz w:val="24"/>
          <w:szCs w:val="24"/>
        </w:rPr>
        <w:t>ак звана Мінська конвенція 1993 року та Додатковий Протокол до неї 1997 року</w:t>
      </w:r>
      <w:r w:rsidRPr="00033FBA">
        <w:rPr>
          <w:rFonts w:asciiTheme="minorHAnsi" w:hAnsiTheme="minorHAnsi"/>
          <w:bCs/>
          <w:i/>
          <w:sz w:val="24"/>
          <w:szCs w:val="24"/>
        </w:rPr>
        <w:t>)</w:t>
      </w:r>
    </w:p>
    <w:p w:rsidR="00311089" w:rsidRPr="00311089" w:rsidRDefault="00311089" w:rsidP="00311089">
      <w:pPr>
        <w:pStyle w:val="HTML"/>
      </w:pPr>
    </w:p>
    <w:p w:rsidR="00311089" w:rsidRPr="00311089" w:rsidRDefault="00311089" w:rsidP="003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uk-UA"/>
        </w:rPr>
      </w:pPr>
      <w:r w:rsidRPr="00311089">
        <w:rPr>
          <w:rFonts w:ascii="Courier New" w:eastAsia="Times New Roman" w:hAnsi="Courier New" w:cs="Courier New"/>
          <w:b/>
          <w:bCs/>
          <w:sz w:val="18"/>
          <w:szCs w:val="18"/>
          <w:lang w:eastAsia="uk-UA"/>
        </w:rPr>
        <w:t>Стаття 56</w:t>
      </w:r>
      <w:r w:rsidRPr="00311089">
        <w:rPr>
          <w:rFonts w:ascii="Courier New" w:eastAsia="Times New Roman" w:hAnsi="Courier New" w:cs="Courier New"/>
          <w:sz w:val="18"/>
          <w:szCs w:val="18"/>
          <w:lang w:eastAsia="uk-UA"/>
        </w:rPr>
        <w:t xml:space="preserve"> </w:t>
      </w:r>
      <w:r w:rsidRPr="00311089">
        <w:rPr>
          <w:rFonts w:ascii="Courier New" w:eastAsia="Times New Roman" w:hAnsi="Courier New" w:cs="Courier New"/>
          <w:sz w:val="18"/>
          <w:szCs w:val="18"/>
          <w:lang w:eastAsia="uk-UA"/>
        </w:rPr>
        <w:br/>
      </w:r>
    </w:p>
    <w:p w:rsidR="00311089" w:rsidRPr="00311089" w:rsidRDefault="00311089" w:rsidP="003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uk-UA"/>
        </w:rPr>
      </w:pPr>
      <w:bookmarkStart w:id="0" w:name="o280"/>
      <w:bookmarkEnd w:id="0"/>
      <w:r w:rsidRPr="00311089">
        <w:rPr>
          <w:rFonts w:ascii="Courier New" w:eastAsia="Times New Roman" w:hAnsi="Courier New" w:cs="Courier New"/>
          <w:b/>
          <w:bCs/>
          <w:sz w:val="18"/>
          <w:szCs w:val="18"/>
          <w:lang w:eastAsia="uk-UA"/>
        </w:rPr>
        <w:t xml:space="preserve">                         Обов'язок видачі </w:t>
      </w:r>
      <w:r w:rsidRPr="00311089">
        <w:rPr>
          <w:rFonts w:ascii="Courier New" w:eastAsia="Times New Roman" w:hAnsi="Courier New" w:cs="Courier New"/>
          <w:b/>
          <w:bCs/>
          <w:sz w:val="18"/>
          <w:szCs w:val="18"/>
          <w:lang w:eastAsia="uk-UA"/>
        </w:rPr>
        <w:br/>
      </w:r>
    </w:p>
    <w:p w:rsidR="00311089" w:rsidRPr="00311089" w:rsidRDefault="00311089" w:rsidP="003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uk-UA"/>
        </w:rPr>
      </w:pPr>
      <w:bookmarkStart w:id="1" w:name="o281"/>
      <w:bookmarkEnd w:id="1"/>
      <w:r w:rsidRPr="00311089">
        <w:rPr>
          <w:rFonts w:ascii="Courier New" w:eastAsia="Times New Roman" w:hAnsi="Courier New" w:cs="Courier New"/>
          <w:sz w:val="18"/>
          <w:szCs w:val="18"/>
          <w:lang w:eastAsia="uk-UA"/>
        </w:rPr>
        <w:t xml:space="preserve">     1. Договірні   Сторони  зобов'язуються  відповідно  до  умов, </w:t>
      </w:r>
      <w:r w:rsidRPr="00311089">
        <w:rPr>
          <w:rFonts w:ascii="Courier New" w:eastAsia="Times New Roman" w:hAnsi="Courier New" w:cs="Courier New"/>
          <w:sz w:val="18"/>
          <w:szCs w:val="18"/>
          <w:lang w:eastAsia="uk-UA"/>
        </w:rPr>
        <w:br/>
        <w:t xml:space="preserve">передбаченими цією Конвенцією,  за вимогою  видавати  один  одному </w:t>
      </w:r>
      <w:r w:rsidRPr="00311089">
        <w:rPr>
          <w:rFonts w:ascii="Courier New" w:eastAsia="Times New Roman" w:hAnsi="Courier New" w:cs="Courier New"/>
          <w:sz w:val="18"/>
          <w:szCs w:val="18"/>
          <w:lang w:eastAsia="uk-UA"/>
        </w:rPr>
        <w:br/>
        <w:t xml:space="preserve">осіб,   що   знаходяться  на  їх  території,  для  притягнення  до </w:t>
      </w:r>
      <w:r w:rsidRPr="00311089">
        <w:rPr>
          <w:rFonts w:ascii="Courier New" w:eastAsia="Times New Roman" w:hAnsi="Courier New" w:cs="Courier New"/>
          <w:sz w:val="18"/>
          <w:szCs w:val="18"/>
          <w:lang w:eastAsia="uk-UA"/>
        </w:rPr>
        <w:br/>
        <w:t xml:space="preserve">кримінальної  відповідальності  або  для   приведення   </w:t>
      </w:r>
      <w:proofErr w:type="spellStart"/>
      <w:r w:rsidRPr="00311089">
        <w:rPr>
          <w:rFonts w:ascii="Courier New" w:eastAsia="Times New Roman" w:hAnsi="Courier New" w:cs="Courier New"/>
          <w:sz w:val="18"/>
          <w:szCs w:val="18"/>
          <w:lang w:eastAsia="uk-UA"/>
        </w:rPr>
        <w:t>вироку</w:t>
      </w:r>
      <w:proofErr w:type="spellEnd"/>
      <w:r w:rsidRPr="00311089">
        <w:rPr>
          <w:rFonts w:ascii="Courier New" w:eastAsia="Times New Roman" w:hAnsi="Courier New" w:cs="Courier New"/>
          <w:sz w:val="18"/>
          <w:szCs w:val="18"/>
          <w:lang w:eastAsia="uk-UA"/>
        </w:rPr>
        <w:t xml:space="preserve">   у </w:t>
      </w:r>
      <w:r w:rsidRPr="00311089">
        <w:rPr>
          <w:rFonts w:ascii="Courier New" w:eastAsia="Times New Roman" w:hAnsi="Courier New" w:cs="Courier New"/>
          <w:sz w:val="18"/>
          <w:szCs w:val="18"/>
          <w:lang w:eastAsia="uk-UA"/>
        </w:rPr>
        <w:br/>
        <w:t xml:space="preserve">виконання. </w:t>
      </w:r>
      <w:r w:rsidRPr="00311089">
        <w:rPr>
          <w:rFonts w:ascii="Courier New" w:eastAsia="Times New Roman" w:hAnsi="Courier New" w:cs="Courier New"/>
          <w:sz w:val="18"/>
          <w:szCs w:val="18"/>
          <w:lang w:eastAsia="uk-UA"/>
        </w:rPr>
        <w:br/>
      </w:r>
    </w:p>
    <w:p w:rsidR="00311089" w:rsidRPr="00311089" w:rsidRDefault="00311089" w:rsidP="003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uk-UA"/>
        </w:rPr>
      </w:pPr>
      <w:bookmarkStart w:id="2" w:name="o282"/>
      <w:bookmarkEnd w:id="2"/>
      <w:r w:rsidRPr="00311089">
        <w:rPr>
          <w:rFonts w:ascii="Courier New" w:eastAsia="Times New Roman" w:hAnsi="Courier New" w:cs="Courier New"/>
          <w:sz w:val="18"/>
          <w:szCs w:val="18"/>
          <w:lang w:eastAsia="uk-UA"/>
        </w:rPr>
        <w:t xml:space="preserve">     2. Видача  для  притягнення  до кримінальної відповідальності </w:t>
      </w:r>
      <w:r w:rsidRPr="00311089">
        <w:rPr>
          <w:rFonts w:ascii="Courier New" w:eastAsia="Times New Roman" w:hAnsi="Courier New" w:cs="Courier New"/>
          <w:sz w:val="18"/>
          <w:szCs w:val="18"/>
          <w:lang w:eastAsia="uk-UA"/>
        </w:rPr>
        <w:br/>
        <w:t xml:space="preserve">провадиться  за  такі  діяння,  які  за  законами   запитуючої   і </w:t>
      </w:r>
      <w:r w:rsidRPr="00311089">
        <w:rPr>
          <w:rFonts w:ascii="Courier New" w:eastAsia="Times New Roman" w:hAnsi="Courier New" w:cs="Courier New"/>
          <w:sz w:val="18"/>
          <w:szCs w:val="18"/>
          <w:lang w:eastAsia="uk-UA"/>
        </w:rPr>
        <w:br/>
        <w:t xml:space="preserve">запитуваної  Договірних  Сторін  є  карними  і  за здійснення яких </w:t>
      </w:r>
      <w:r w:rsidRPr="00311089">
        <w:rPr>
          <w:rFonts w:ascii="Courier New" w:eastAsia="Times New Roman" w:hAnsi="Courier New" w:cs="Courier New"/>
          <w:sz w:val="18"/>
          <w:szCs w:val="18"/>
          <w:lang w:eastAsia="uk-UA"/>
        </w:rPr>
        <w:br/>
        <w:t xml:space="preserve">передбачається покарання у виді  позбавлення  волі  на  термін  не </w:t>
      </w:r>
      <w:r w:rsidRPr="00311089">
        <w:rPr>
          <w:rFonts w:ascii="Courier New" w:eastAsia="Times New Roman" w:hAnsi="Courier New" w:cs="Courier New"/>
          <w:sz w:val="18"/>
          <w:szCs w:val="18"/>
          <w:lang w:eastAsia="uk-UA"/>
        </w:rPr>
        <w:br/>
        <w:t xml:space="preserve">менше одного року або більш тяжке покарання. </w:t>
      </w:r>
      <w:r w:rsidRPr="00311089">
        <w:rPr>
          <w:rFonts w:ascii="Courier New" w:eastAsia="Times New Roman" w:hAnsi="Courier New" w:cs="Courier New"/>
          <w:sz w:val="18"/>
          <w:szCs w:val="18"/>
          <w:lang w:eastAsia="uk-UA"/>
        </w:rPr>
        <w:br/>
      </w:r>
    </w:p>
    <w:p w:rsidR="00311089" w:rsidRPr="00311089" w:rsidRDefault="00311089" w:rsidP="003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uk-UA"/>
        </w:rPr>
      </w:pPr>
      <w:bookmarkStart w:id="3" w:name="o283"/>
      <w:bookmarkEnd w:id="3"/>
      <w:r w:rsidRPr="00311089">
        <w:rPr>
          <w:rFonts w:ascii="Courier New" w:eastAsia="Times New Roman" w:hAnsi="Courier New" w:cs="Courier New"/>
          <w:sz w:val="18"/>
          <w:szCs w:val="18"/>
          <w:lang w:eastAsia="uk-UA"/>
        </w:rPr>
        <w:t xml:space="preserve">     3. Видача  для  приведення  </w:t>
      </w:r>
      <w:proofErr w:type="spellStart"/>
      <w:r w:rsidRPr="00311089">
        <w:rPr>
          <w:rFonts w:ascii="Courier New" w:eastAsia="Times New Roman" w:hAnsi="Courier New" w:cs="Courier New"/>
          <w:sz w:val="18"/>
          <w:szCs w:val="18"/>
          <w:lang w:eastAsia="uk-UA"/>
        </w:rPr>
        <w:t>вироку</w:t>
      </w:r>
      <w:proofErr w:type="spellEnd"/>
      <w:r w:rsidRPr="00311089">
        <w:rPr>
          <w:rFonts w:ascii="Courier New" w:eastAsia="Times New Roman" w:hAnsi="Courier New" w:cs="Courier New"/>
          <w:sz w:val="18"/>
          <w:szCs w:val="18"/>
          <w:lang w:eastAsia="uk-UA"/>
        </w:rPr>
        <w:t xml:space="preserve"> у виконання провадиться за </w:t>
      </w:r>
      <w:r w:rsidRPr="00311089">
        <w:rPr>
          <w:rFonts w:ascii="Courier New" w:eastAsia="Times New Roman" w:hAnsi="Courier New" w:cs="Courier New"/>
          <w:sz w:val="18"/>
          <w:szCs w:val="18"/>
          <w:lang w:eastAsia="uk-UA"/>
        </w:rPr>
        <w:br/>
        <w:t xml:space="preserve">такі  діяння,  які  відповідно  до  законодавства   запитуючої   і </w:t>
      </w:r>
      <w:r w:rsidRPr="00311089">
        <w:rPr>
          <w:rFonts w:ascii="Courier New" w:eastAsia="Times New Roman" w:hAnsi="Courier New" w:cs="Courier New"/>
          <w:sz w:val="18"/>
          <w:szCs w:val="18"/>
          <w:lang w:eastAsia="uk-UA"/>
        </w:rPr>
        <w:br/>
        <w:t xml:space="preserve">запитуваної  Договірних  Сторін  є  карними  і  за здійснення яких </w:t>
      </w:r>
      <w:r w:rsidRPr="00311089">
        <w:rPr>
          <w:rFonts w:ascii="Courier New" w:eastAsia="Times New Roman" w:hAnsi="Courier New" w:cs="Courier New"/>
          <w:sz w:val="18"/>
          <w:szCs w:val="18"/>
          <w:lang w:eastAsia="uk-UA"/>
        </w:rPr>
        <w:br/>
        <w:t xml:space="preserve">особу, видача якої потрібна, було засуджено до позбавлення волі на </w:t>
      </w:r>
      <w:r w:rsidRPr="00311089">
        <w:rPr>
          <w:rFonts w:ascii="Courier New" w:eastAsia="Times New Roman" w:hAnsi="Courier New" w:cs="Courier New"/>
          <w:sz w:val="18"/>
          <w:szCs w:val="18"/>
          <w:lang w:eastAsia="uk-UA"/>
        </w:rPr>
        <w:br/>
        <w:t>термін не менш шести місяців або до більш тяжкого покарання.</w:t>
      </w:r>
      <w:bookmarkStart w:id="4" w:name="_GoBack"/>
      <w:r w:rsidRPr="00311089">
        <w:rPr>
          <w:rFonts w:ascii="Courier New" w:eastAsia="Times New Roman" w:hAnsi="Courier New" w:cs="Courier New"/>
          <w:sz w:val="18"/>
          <w:szCs w:val="18"/>
          <w:lang w:eastAsia="uk-UA"/>
        </w:rPr>
        <w:t xml:space="preserve"> </w:t>
      </w:r>
      <w:bookmarkEnd w:id="4"/>
    </w:p>
    <w:p w:rsidR="00311089" w:rsidRPr="00311089" w:rsidRDefault="00311089" w:rsidP="00311089">
      <w:pPr>
        <w:rPr>
          <w:sz w:val="20"/>
          <w:szCs w:val="20"/>
        </w:rPr>
      </w:pPr>
    </w:p>
    <w:p w:rsidR="00311089" w:rsidRPr="00632188" w:rsidRDefault="00311089" w:rsidP="00311089">
      <w:pPr>
        <w:rPr>
          <w:i/>
          <w:sz w:val="24"/>
          <w:szCs w:val="24"/>
        </w:rPr>
      </w:pPr>
      <w:r w:rsidRPr="00033FBA">
        <w:rPr>
          <w:b/>
          <w:sz w:val="24"/>
          <w:szCs w:val="24"/>
        </w:rPr>
        <w:t xml:space="preserve">Конвенція про передачу осіб, засуджених до позбавлення волі  для відбування покарання у державі, громадянами якої вони є </w:t>
      </w:r>
      <w:r w:rsidRPr="00632188">
        <w:rPr>
          <w:i/>
          <w:sz w:val="24"/>
          <w:szCs w:val="24"/>
        </w:rPr>
        <w:t>(</w:t>
      </w:r>
      <w:r w:rsidR="00033FBA" w:rsidRPr="00632188">
        <w:rPr>
          <w:i/>
          <w:sz w:val="24"/>
          <w:szCs w:val="24"/>
        </w:rPr>
        <w:t xml:space="preserve">Берлін,  </w:t>
      </w:r>
      <w:r w:rsidR="00632188">
        <w:rPr>
          <w:i/>
          <w:sz w:val="24"/>
          <w:szCs w:val="24"/>
        </w:rPr>
        <w:t>19 травня 1978 року)</w:t>
      </w:r>
    </w:p>
    <w:p w:rsidR="00311089" w:rsidRPr="00311089" w:rsidRDefault="00311089" w:rsidP="003110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proofErr w:type="spellStart"/>
      <w:r w:rsidRPr="00311089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uk-UA"/>
        </w:rPr>
        <w:t>Статья</w:t>
      </w:r>
      <w:proofErr w:type="spellEnd"/>
      <w:r w:rsidRPr="00311089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uk-UA"/>
        </w:rPr>
        <w:t xml:space="preserve"> 5</w:t>
      </w:r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</w:t>
      </w:r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311089" w:rsidRPr="00311089" w:rsidRDefault="00311089" w:rsidP="003110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5" w:name="o24"/>
      <w:bookmarkEnd w:id="5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Передача </w:t>
      </w:r>
      <w:proofErr w:type="spellStart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осужденного</w:t>
      </w:r>
      <w:proofErr w:type="spellEnd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для  </w:t>
      </w:r>
      <w:proofErr w:type="spellStart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отбывания</w:t>
      </w:r>
      <w:proofErr w:type="spellEnd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</w:t>
      </w:r>
      <w:proofErr w:type="spellStart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наказания</w:t>
      </w:r>
      <w:proofErr w:type="spellEnd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</w:t>
      </w:r>
      <w:proofErr w:type="spellStart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осуществляется</w:t>
      </w:r>
      <w:proofErr w:type="spellEnd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</w:t>
      </w:r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по </w:t>
      </w:r>
      <w:proofErr w:type="spellStart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предложению</w:t>
      </w:r>
      <w:proofErr w:type="spellEnd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</w:t>
      </w:r>
      <w:proofErr w:type="spellStart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государства</w:t>
      </w:r>
      <w:proofErr w:type="spellEnd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,  судом </w:t>
      </w:r>
      <w:proofErr w:type="spellStart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которого</w:t>
      </w:r>
      <w:proofErr w:type="spellEnd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</w:t>
      </w:r>
      <w:proofErr w:type="spellStart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вынесен</w:t>
      </w:r>
      <w:proofErr w:type="spellEnd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приговор, </w:t>
      </w:r>
      <w:proofErr w:type="spellStart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если</w:t>
      </w:r>
      <w:proofErr w:type="spellEnd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</w:t>
      </w:r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  <w:proofErr w:type="spellStart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государство</w:t>
      </w:r>
      <w:proofErr w:type="spellEnd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,  </w:t>
      </w:r>
      <w:proofErr w:type="spellStart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гражданином</w:t>
      </w:r>
      <w:proofErr w:type="spellEnd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</w:t>
      </w:r>
      <w:proofErr w:type="spellStart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которого</w:t>
      </w:r>
      <w:proofErr w:type="spellEnd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</w:t>
      </w:r>
      <w:proofErr w:type="spellStart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является</w:t>
      </w:r>
      <w:proofErr w:type="spellEnd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</w:t>
      </w:r>
      <w:proofErr w:type="spellStart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осужденный</w:t>
      </w:r>
      <w:proofErr w:type="spellEnd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,  </w:t>
      </w:r>
      <w:proofErr w:type="spellStart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согласно</w:t>
      </w:r>
      <w:proofErr w:type="spellEnd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</w:t>
      </w:r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  <w:proofErr w:type="spellStart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принять</w:t>
      </w:r>
      <w:proofErr w:type="spellEnd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его  для  </w:t>
      </w:r>
      <w:proofErr w:type="spellStart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исполнения</w:t>
      </w:r>
      <w:proofErr w:type="spellEnd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приговора  с  </w:t>
      </w:r>
      <w:proofErr w:type="spellStart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соблюдением</w:t>
      </w:r>
      <w:proofErr w:type="spellEnd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</w:t>
      </w:r>
      <w:proofErr w:type="spellStart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условий</w:t>
      </w:r>
      <w:proofErr w:type="spellEnd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</w:t>
      </w:r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  <w:proofErr w:type="spellStart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настоящей</w:t>
      </w:r>
      <w:proofErr w:type="spellEnd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</w:t>
      </w:r>
      <w:proofErr w:type="spellStart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Конвенции</w:t>
      </w:r>
      <w:proofErr w:type="spellEnd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.</w:t>
      </w:r>
    </w:p>
    <w:p w:rsidR="00311089" w:rsidRPr="00311089" w:rsidRDefault="00311089" w:rsidP="003110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6" w:name="o25"/>
      <w:bookmarkEnd w:id="6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</w:t>
      </w:r>
      <w:proofErr w:type="spellStart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Государство</w:t>
      </w:r>
      <w:proofErr w:type="spellEnd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, </w:t>
      </w:r>
      <w:proofErr w:type="spellStart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гражданином</w:t>
      </w:r>
      <w:proofErr w:type="spellEnd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</w:t>
      </w:r>
      <w:proofErr w:type="spellStart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которого</w:t>
      </w:r>
      <w:proofErr w:type="spellEnd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</w:t>
      </w:r>
      <w:proofErr w:type="spellStart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является</w:t>
      </w:r>
      <w:proofErr w:type="spellEnd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</w:t>
      </w:r>
      <w:proofErr w:type="spellStart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осужденный</w:t>
      </w:r>
      <w:proofErr w:type="spellEnd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,  </w:t>
      </w:r>
      <w:proofErr w:type="spellStart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может</w:t>
      </w:r>
      <w:proofErr w:type="spellEnd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</w:t>
      </w:r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  <w:proofErr w:type="spellStart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обратиться</w:t>
      </w:r>
      <w:proofErr w:type="spellEnd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к  </w:t>
      </w:r>
      <w:proofErr w:type="spellStart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государству</w:t>
      </w:r>
      <w:proofErr w:type="spellEnd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,  судом  </w:t>
      </w:r>
      <w:proofErr w:type="spellStart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которого</w:t>
      </w:r>
      <w:proofErr w:type="spellEnd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</w:t>
      </w:r>
      <w:proofErr w:type="spellStart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вынесен</w:t>
      </w:r>
      <w:proofErr w:type="spellEnd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приговор,  с </w:t>
      </w:r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  <w:proofErr w:type="spellStart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просьбой</w:t>
      </w:r>
      <w:proofErr w:type="spellEnd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</w:t>
      </w:r>
      <w:proofErr w:type="spellStart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рассмотреть</w:t>
      </w:r>
      <w:proofErr w:type="spellEnd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</w:t>
      </w:r>
      <w:proofErr w:type="spellStart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вопрос</w:t>
      </w:r>
      <w:proofErr w:type="spellEnd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о </w:t>
      </w:r>
      <w:proofErr w:type="spellStart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возможности</w:t>
      </w:r>
      <w:proofErr w:type="spellEnd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</w:t>
      </w:r>
      <w:proofErr w:type="spellStart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передачи</w:t>
      </w:r>
      <w:proofErr w:type="spellEnd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</w:t>
      </w:r>
      <w:proofErr w:type="spellStart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осужденного</w:t>
      </w:r>
      <w:proofErr w:type="spellEnd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.</w:t>
      </w:r>
    </w:p>
    <w:p w:rsidR="00311089" w:rsidRPr="00311089" w:rsidRDefault="00311089" w:rsidP="003110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bookmarkStart w:id="7" w:name="o26"/>
      <w:bookmarkEnd w:id="7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  </w:t>
      </w:r>
      <w:proofErr w:type="spellStart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Осужденный</w:t>
      </w:r>
      <w:proofErr w:type="spellEnd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и его </w:t>
      </w:r>
      <w:proofErr w:type="spellStart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родственники</w:t>
      </w:r>
      <w:proofErr w:type="spellEnd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</w:t>
      </w:r>
      <w:proofErr w:type="spellStart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могут</w:t>
      </w:r>
      <w:proofErr w:type="spellEnd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</w:t>
      </w:r>
      <w:proofErr w:type="spellStart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обращаться</w:t>
      </w:r>
      <w:proofErr w:type="spellEnd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к </w:t>
      </w:r>
      <w:proofErr w:type="spellStart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компетентным</w:t>
      </w:r>
      <w:proofErr w:type="spellEnd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</w:t>
      </w:r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органам   </w:t>
      </w:r>
      <w:proofErr w:type="spellStart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государства</w:t>
      </w:r>
      <w:proofErr w:type="spellEnd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,   судом   </w:t>
      </w:r>
      <w:proofErr w:type="spellStart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которого</w:t>
      </w:r>
      <w:proofErr w:type="spellEnd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</w:t>
      </w:r>
      <w:proofErr w:type="spellStart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лицо</w:t>
      </w:r>
      <w:proofErr w:type="spellEnd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  </w:t>
      </w:r>
      <w:proofErr w:type="spellStart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осуждено</w:t>
      </w:r>
      <w:proofErr w:type="spellEnd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,   </w:t>
      </w:r>
      <w:proofErr w:type="spellStart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или</w:t>
      </w:r>
      <w:proofErr w:type="spellEnd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</w:t>
      </w:r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  <w:proofErr w:type="spellStart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государства</w:t>
      </w:r>
      <w:proofErr w:type="spellEnd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,  </w:t>
      </w:r>
      <w:proofErr w:type="spellStart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гражданином</w:t>
      </w:r>
      <w:proofErr w:type="spellEnd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</w:t>
      </w:r>
      <w:proofErr w:type="spellStart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которого</w:t>
      </w:r>
      <w:proofErr w:type="spellEnd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</w:t>
      </w:r>
      <w:proofErr w:type="spellStart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оно</w:t>
      </w:r>
      <w:proofErr w:type="spellEnd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</w:t>
      </w:r>
      <w:proofErr w:type="spellStart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является</w:t>
      </w:r>
      <w:proofErr w:type="spellEnd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,  с </w:t>
      </w:r>
      <w:proofErr w:type="spellStart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ходатайством</w:t>
      </w:r>
      <w:proofErr w:type="spellEnd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о </w:t>
      </w:r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  <w:t xml:space="preserve">передаче </w:t>
      </w:r>
      <w:proofErr w:type="spellStart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осужденного</w:t>
      </w:r>
      <w:proofErr w:type="spellEnd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.  О </w:t>
      </w:r>
      <w:proofErr w:type="spellStart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возможности</w:t>
      </w:r>
      <w:proofErr w:type="spellEnd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такого </w:t>
      </w:r>
      <w:proofErr w:type="spellStart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обращения</w:t>
      </w:r>
      <w:proofErr w:type="spellEnd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</w:t>
      </w:r>
      <w:proofErr w:type="spellStart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разъясняется</w:t>
      </w:r>
      <w:proofErr w:type="spellEnd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 </w:t>
      </w:r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  <w:proofErr w:type="spellStart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>осужденному</w:t>
      </w:r>
      <w:proofErr w:type="spellEnd"/>
      <w:r w:rsidRPr="00311089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t xml:space="preserve">. </w:t>
      </w:r>
    </w:p>
    <w:p w:rsidR="00311089" w:rsidRPr="00632188" w:rsidRDefault="00311089" w:rsidP="00311089">
      <w:pPr>
        <w:rPr>
          <w:i/>
          <w:sz w:val="24"/>
          <w:szCs w:val="24"/>
        </w:rPr>
      </w:pPr>
      <w:r w:rsidRPr="00033FBA">
        <w:rPr>
          <w:b/>
          <w:sz w:val="24"/>
          <w:szCs w:val="24"/>
        </w:rPr>
        <w:t xml:space="preserve">Європейська Конвенція про передачу засуджених осіб </w:t>
      </w:r>
      <w:r w:rsidRPr="00632188">
        <w:rPr>
          <w:i/>
          <w:sz w:val="24"/>
          <w:szCs w:val="24"/>
        </w:rPr>
        <w:t>(Страсбург, 21 березня 1983 року)</w:t>
      </w:r>
    </w:p>
    <w:p w:rsidR="00033FBA" w:rsidRPr="00033FBA" w:rsidRDefault="00033FBA" w:rsidP="00033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3FBA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2</w:t>
      </w:r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33FBA" w:rsidRPr="00033FBA" w:rsidRDefault="00033FBA" w:rsidP="00033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" w:name="o22"/>
      <w:bookmarkEnd w:id="8"/>
      <w:r w:rsidRPr="00033FBA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 xml:space="preserve">                        Загальні принципи </w:t>
      </w:r>
      <w:r w:rsidRPr="00033FBA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</w:r>
    </w:p>
    <w:p w:rsidR="00033FBA" w:rsidRPr="00033FBA" w:rsidRDefault="00033FBA" w:rsidP="00033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" w:name="o23"/>
      <w:bookmarkEnd w:id="9"/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Сторони  зобов'язуються  якнайширше співробітничати одна з </w:t>
      </w:r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одною у тому, що стосується передачі засуджених осіб відповідно до </w:t>
      </w:r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br/>
        <w:t>положень цієї Конвенції.</w:t>
      </w:r>
    </w:p>
    <w:p w:rsidR="00033FBA" w:rsidRPr="00033FBA" w:rsidRDefault="00033FBA" w:rsidP="00033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Особу,  засуджену  на території однієї Сторони,  може бути </w:t>
      </w:r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передано на  територію іншої Сторони,  відповідно до положень цієї </w:t>
      </w:r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Конвенції,  для відбування призначеного їй покарання. З цією метою </w:t>
      </w:r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засуджена  особа  може  висловити  державі  винесення  </w:t>
      </w:r>
      <w:proofErr w:type="spellStart"/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t>вироку</w:t>
      </w:r>
      <w:proofErr w:type="spellEnd"/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або </w:t>
      </w:r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державі виконання </w:t>
      </w:r>
      <w:proofErr w:type="spellStart"/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t>вироку</w:t>
      </w:r>
      <w:proofErr w:type="spellEnd"/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своє побажання бути  переданою  згідно  з </w:t>
      </w:r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br/>
        <w:t>цією Конвенцією.</w:t>
      </w:r>
    </w:p>
    <w:p w:rsidR="00033FBA" w:rsidRPr="00033FBA" w:rsidRDefault="00033FBA" w:rsidP="00033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3. Із запитом про передачу засудженої особи  може  звертатися </w:t>
      </w:r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як держава винесення </w:t>
      </w:r>
      <w:proofErr w:type="spellStart"/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t>вироку</w:t>
      </w:r>
      <w:proofErr w:type="spellEnd"/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, так і держава виконання </w:t>
      </w:r>
      <w:proofErr w:type="spellStart"/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t>вироку</w:t>
      </w:r>
      <w:proofErr w:type="spellEnd"/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. </w:t>
      </w:r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33FBA" w:rsidRPr="00033FBA" w:rsidRDefault="00033FBA" w:rsidP="00033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</w:t>
      </w:r>
      <w:r w:rsidRPr="00033FBA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3</w:t>
      </w:r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033FBA" w:rsidRPr="00033FBA" w:rsidRDefault="00033FBA" w:rsidP="00033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" w:name="o27"/>
      <w:bookmarkEnd w:id="10"/>
      <w:r w:rsidRPr="00033FBA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 xml:space="preserve">                          Умови передачі </w:t>
      </w:r>
      <w:r w:rsidRPr="00033FBA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</w:r>
    </w:p>
    <w:p w:rsidR="00033FBA" w:rsidRPr="00033FBA" w:rsidRDefault="00033FBA" w:rsidP="00033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" w:name="o28"/>
      <w:bookmarkEnd w:id="11"/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Засуджену особу може  бути  передано  за  цією  Конвенцією </w:t>
      </w:r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br/>
        <w:t>тільки за таких умов:</w:t>
      </w:r>
    </w:p>
    <w:p w:rsidR="00033FBA" w:rsidRPr="00033FBA" w:rsidRDefault="00033FBA" w:rsidP="00033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" w:name="o29"/>
      <w:bookmarkEnd w:id="12"/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a) якщо ця особа є громадянином держави виконання </w:t>
      </w:r>
      <w:proofErr w:type="spellStart"/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t>вироку</w:t>
      </w:r>
      <w:proofErr w:type="spellEnd"/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t>;</w:t>
      </w:r>
    </w:p>
    <w:p w:rsidR="00033FBA" w:rsidRPr="00033FBA" w:rsidRDefault="00033FBA" w:rsidP="00033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3" w:name="o30"/>
      <w:bookmarkEnd w:id="13"/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b) якщо рішення є остаточним;</w:t>
      </w:r>
    </w:p>
    <w:p w:rsidR="00033FBA" w:rsidRPr="00033FBA" w:rsidRDefault="00033FBA" w:rsidP="00033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4" w:name="o31"/>
      <w:bookmarkEnd w:id="14"/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c) якщо на час отримання запиту про передачу засуджена  особа </w:t>
      </w:r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має  відбувати покарання впродовж якнайменш шести місяців або якщо </w:t>
      </w:r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br/>
        <w:t>їй винесено вирок до ув'язнення на невизначений строк;</w:t>
      </w:r>
    </w:p>
    <w:p w:rsidR="00033FBA" w:rsidRPr="00033FBA" w:rsidRDefault="00033FBA" w:rsidP="00033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5" w:name="o32"/>
      <w:bookmarkEnd w:id="15"/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d) якщо  на  передачу  згодна  засуджена  особа  або,  коли з </w:t>
      </w:r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врахуванням її віку або фізичного чи психічного стану одна із двох </w:t>
      </w:r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держав  вважає це за необхідне,  - законний представник засудженої </w:t>
      </w:r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br/>
        <w:t>особи;</w:t>
      </w:r>
    </w:p>
    <w:p w:rsidR="00033FBA" w:rsidRPr="00033FBA" w:rsidRDefault="00033FBA" w:rsidP="00033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6" w:name="o33"/>
      <w:bookmarkEnd w:id="16"/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e) якщо дія або бездіяльність, на підставі якої було винесено </w:t>
      </w:r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вирок,  є кримінальним злочином згідно із  законодавством  держави </w:t>
      </w:r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виконання  </w:t>
      </w:r>
      <w:proofErr w:type="spellStart"/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t>вироку</w:t>
      </w:r>
      <w:proofErr w:type="spellEnd"/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або була б кримінальним злочином у разі вчинення </w:t>
      </w:r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br/>
        <w:t>на її території; і</w:t>
      </w:r>
    </w:p>
    <w:p w:rsidR="00033FBA" w:rsidRPr="00033FBA" w:rsidRDefault="00033FBA" w:rsidP="00033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7" w:name="o34"/>
      <w:bookmarkEnd w:id="17"/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f) якщо  держава  винесення </w:t>
      </w:r>
      <w:proofErr w:type="spellStart"/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t>вироку</w:t>
      </w:r>
      <w:proofErr w:type="spellEnd"/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і держава виконання </w:t>
      </w:r>
      <w:proofErr w:type="spellStart"/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t>вироку</w:t>
      </w:r>
      <w:proofErr w:type="spellEnd"/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br/>
        <w:t>згодні на передачу засудженої особи.</w:t>
      </w:r>
    </w:p>
    <w:p w:rsidR="00033FBA" w:rsidRPr="00033FBA" w:rsidRDefault="00033FBA" w:rsidP="00033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8" w:name="o35"/>
      <w:bookmarkEnd w:id="18"/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У   виняткових   випадках  Сторони  можуть  погодитися  на </w:t>
      </w:r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передачу засудженої особи, навіть якщо засудженій особі залишилося </w:t>
      </w:r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відбувати покарання протягом меншого часу,  ніж визначено у пункті </w:t>
      </w:r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br/>
        <w:t>1c.</w:t>
      </w:r>
    </w:p>
    <w:p w:rsidR="00033FBA" w:rsidRPr="00033FBA" w:rsidRDefault="00033FBA" w:rsidP="00033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9" w:name="o36"/>
      <w:bookmarkEnd w:id="19"/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3. Будь-яка   держава   під   час  підписання  або  здачі  на </w:t>
      </w:r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зберігання  своєї  ратифікаційної  грамоти   або   документа   про </w:t>
      </w:r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прийняття,  затвердження  чи  приєднання  може  у  заяві  на  ім'я </w:t>
      </w:r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Генерального секретаря Ради Європи повідомити про те,  що вона має </w:t>
      </w:r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намір  виключити із своїх відносин з іншими Сторонами застосування </w:t>
      </w:r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br/>
        <w:t>однієї із процедур, передбачених у статті 9.1a і b.</w:t>
      </w:r>
    </w:p>
    <w:p w:rsidR="00033FBA" w:rsidRPr="00033FBA" w:rsidRDefault="00033FBA" w:rsidP="00033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0" w:name="o37"/>
      <w:bookmarkEnd w:id="20"/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4. Для  цілей цієї Конвенції будь-яка держава у будь-який час </w:t>
      </w:r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може у заяві на ім'я Генерального секретаря Ради Європи визначити, </w:t>
      </w:r>
      <w:r w:rsidRPr="00033FB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 тому, що її стосується, термін "громадянин". </w:t>
      </w:r>
    </w:p>
    <w:p w:rsidR="009410C3" w:rsidRDefault="009410C3" w:rsidP="00033FBA">
      <w:pPr>
        <w:pStyle w:val="HTML"/>
      </w:pPr>
    </w:p>
    <w:sectPr w:rsidR="009410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FF"/>
    <w:rsid w:val="00033FBA"/>
    <w:rsid w:val="00311089"/>
    <w:rsid w:val="00401CFF"/>
    <w:rsid w:val="00632188"/>
    <w:rsid w:val="009410C3"/>
    <w:rsid w:val="00E8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11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311089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11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311089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3073</Words>
  <Characters>1752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Martynovsky</cp:lastModifiedBy>
  <cp:revision>2</cp:revision>
  <dcterms:created xsi:type="dcterms:W3CDTF">2016-05-18T06:00:00Z</dcterms:created>
  <dcterms:modified xsi:type="dcterms:W3CDTF">2016-05-18T06:00:00Z</dcterms:modified>
</cp:coreProperties>
</file>